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C9" w:rsidRDefault="007127C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7127C9" w:rsidRDefault="007127C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F5B59">
        <w:rPr>
          <w:rFonts w:ascii="Bookman Old Style" w:hAnsi="Bookman Old Style" w:cs="Arial"/>
          <w:b/>
          <w:bCs/>
          <w:noProof/>
        </w:rPr>
        <w:t>B.B.A.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EF5B59">
        <w:rPr>
          <w:rFonts w:ascii="Bookman Old Style" w:hAnsi="Bookman Old Style" w:cs="Arial"/>
          <w:b/>
          <w:bCs/>
          <w:noProof/>
        </w:rPr>
        <w:t>BUSINESS ADMINISTRATION</w:t>
      </w:r>
    </w:p>
    <w:p w:rsidR="007127C9" w:rsidRDefault="007127C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F5B59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F5B59">
        <w:rPr>
          <w:rFonts w:ascii="Bookman Old Style" w:hAnsi="Bookman Old Style" w:cs="Arial"/>
          <w:b/>
          <w:noProof/>
        </w:rPr>
        <w:t>APRIL 2012</w:t>
      </w:r>
    </w:p>
    <w:p w:rsidR="007127C9" w:rsidRDefault="007127C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F5B59">
        <w:rPr>
          <w:rFonts w:ascii="Bookman Old Style" w:hAnsi="Bookman Old Style" w:cs="Arial"/>
          <w:noProof/>
        </w:rPr>
        <w:t>BU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F5B59">
        <w:rPr>
          <w:rFonts w:ascii="Bookman Old Style" w:hAnsi="Bookman Old Style" w:cs="Arial"/>
          <w:noProof/>
        </w:rPr>
        <w:t>AUDITING</w:t>
      </w:r>
    </w:p>
    <w:p w:rsidR="007127C9" w:rsidRDefault="007127C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127C9" w:rsidRDefault="002562BA">
      <w:pPr>
        <w:jc w:val="center"/>
        <w:rPr>
          <w:rFonts w:ascii="Bookman Old Style" w:hAnsi="Bookman Old Style"/>
          <w:sz w:val="20"/>
          <w:szCs w:val="20"/>
        </w:rPr>
      </w:pPr>
      <w:r w:rsidRPr="002562BA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7127C9" w:rsidRDefault="007127C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F5B59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127C9" w:rsidRDefault="002562B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2562BA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7127C9">
        <w:rPr>
          <w:rFonts w:ascii="Bookman Old Style" w:hAnsi="Bookman Old Style" w:cs="Arial"/>
        </w:rPr>
        <w:t xml:space="preserve">                 </w:t>
      </w:r>
      <w:proofErr w:type="gramStart"/>
      <w:r w:rsidR="007127C9">
        <w:rPr>
          <w:rFonts w:ascii="Bookman Old Style" w:hAnsi="Bookman Old Style" w:cs="Arial"/>
        </w:rPr>
        <w:t>Time :</w:t>
      </w:r>
      <w:proofErr w:type="gramEnd"/>
      <w:r w:rsidR="007127C9">
        <w:rPr>
          <w:rFonts w:ascii="Bookman Old Style" w:hAnsi="Bookman Old Style" w:cs="Arial"/>
        </w:rPr>
        <w:t xml:space="preserve"> </w:t>
      </w:r>
      <w:r w:rsidR="007127C9" w:rsidRPr="00EF5B59">
        <w:rPr>
          <w:rFonts w:ascii="Bookman Old Style" w:hAnsi="Bookman Old Style" w:cs="Arial"/>
          <w:noProof/>
          <w:szCs w:val="22"/>
        </w:rPr>
        <w:t>1:00 - 4:00</w:t>
      </w:r>
      <w:r w:rsidR="007127C9">
        <w:rPr>
          <w:rFonts w:ascii="Bookman Old Style" w:hAnsi="Bookman Old Style" w:cs="Arial"/>
          <w:noProof/>
        </w:rPr>
        <w:t xml:space="preserve"> </w:t>
      </w:r>
      <w:r w:rsidR="007127C9">
        <w:rPr>
          <w:rFonts w:ascii="Bookman Old Style" w:hAnsi="Bookman Old Style" w:cs="Arial"/>
          <w:noProof/>
        </w:rPr>
        <w:tab/>
      </w:r>
      <w:r w:rsidR="007127C9">
        <w:rPr>
          <w:rFonts w:ascii="Bookman Old Style" w:hAnsi="Bookman Old Style" w:cs="Arial"/>
        </w:rPr>
        <w:t xml:space="preserve">                                             </w:t>
      </w:r>
    </w:p>
    <w:p w:rsidR="007127C9" w:rsidRDefault="007127C9" w:rsidP="00D445C8">
      <w:pPr>
        <w:pStyle w:val="ListParagraph"/>
        <w:ind w:left="0"/>
        <w:jc w:val="center"/>
        <w:rPr>
          <w:b/>
          <w:sz w:val="28"/>
          <w:szCs w:val="28"/>
        </w:rPr>
      </w:pPr>
      <w:r w:rsidRPr="00D445C8">
        <w:rPr>
          <w:b/>
          <w:sz w:val="28"/>
          <w:szCs w:val="28"/>
        </w:rPr>
        <w:t>Section A</w:t>
      </w:r>
    </w:p>
    <w:p w:rsidR="007127C9" w:rsidRPr="00D445C8" w:rsidRDefault="007127C9" w:rsidP="00D445C8">
      <w:pPr>
        <w:pStyle w:val="ListParagraph"/>
        <w:ind w:left="0"/>
        <w:jc w:val="both"/>
        <w:rPr>
          <w:b/>
          <w:sz w:val="28"/>
          <w:szCs w:val="28"/>
        </w:rPr>
      </w:pPr>
      <w:r w:rsidRPr="00D445C8">
        <w:rPr>
          <w:b/>
          <w:sz w:val="28"/>
          <w:szCs w:val="28"/>
        </w:rPr>
        <w:t>Answer all the TEN questions. Each carries 2 marks</w:t>
      </w:r>
      <w:r>
        <w:rPr>
          <w:b/>
          <w:sz w:val="28"/>
          <w:szCs w:val="28"/>
        </w:rPr>
        <w:t xml:space="preserve">:                                      </w:t>
      </w:r>
      <w:r w:rsidRPr="00D445C8">
        <w:rPr>
          <w:b/>
          <w:sz w:val="28"/>
          <w:szCs w:val="28"/>
        </w:rPr>
        <w:t>(20 marks)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State the Objects of audit.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Explain Error of principle.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is Audit Note Book?</w:t>
      </w:r>
    </w:p>
    <w:p w:rsidR="007127C9" w:rsidRDefault="007127C9" w:rsidP="00D445C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is vouching?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are the modes of valuation of Assets?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Explain Routine check.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State what is Statutory Audit?</w:t>
      </w:r>
    </w:p>
    <w:p w:rsidR="007127C9" w:rsidRDefault="007127C9" w:rsidP="00D445C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State the Qualification of a company auditor.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Explain Auditor’s Right to visit branches.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Explain the Auditor’s Duty to report to members.</w:t>
      </w:r>
    </w:p>
    <w:p w:rsidR="007127C9" w:rsidRDefault="007127C9" w:rsidP="00D445C8">
      <w:pPr>
        <w:pStyle w:val="ListParagraph"/>
        <w:spacing w:line="240" w:lineRule="auto"/>
        <w:jc w:val="both"/>
        <w:rPr>
          <w:sz w:val="28"/>
          <w:szCs w:val="28"/>
        </w:rPr>
      </w:pPr>
    </w:p>
    <w:p w:rsidR="007127C9" w:rsidRPr="00D445C8" w:rsidRDefault="007127C9" w:rsidP="00D445C8">
      <w:pPr>
        <w:pStyle w:val="ListParagraph"/>
        <w:ind w:left="0"/>
        <w:jc w:val="center"/>
        <w:rPr>
          <w:b/>
          <w:sz w:val="28"/>
          <w:szCs w:val="28"/>
        </w:rPr>
      </w:pPr>
      <w:r w:rsidRPr="00D445C8">
        <w:rPr>
          <w:b/>
          <w:sz w:val="28"/>
          <w:szCs w:val="28"/>
        </w:rPr>
        <w:t>Section B</w:t>
      </w:r>
    </w:p>
    <w:p w:rsidR="007127C9" w:rsidRDefault="007127C9" w:rsidP="00D445C8">
      <w:pPr>
        <w:pStyle w:val="ListParagraph"/>
        <w:ind w:left="0"/>
        <w:rPr>
          <w:b/>
          <w:sz w:val="28"/>
          <w:szCs w:val="28"/>
        </w:rPr>
      </w:pPr>
      <w:r w:rsidRPr="00D445C8">
        <w:rPr>
          <w:b/>
          <w:sz w:val="28"/>
          <w:szCs w:val="28"/>
        </w:rPr>
        <w:t>Answer any FIVE questions. Each carries a maximum of 8 marks</w:t>
      </w:r>
      <w:r>
        <w:rPr>
          <w:b/>
          <w:sz w:val="28"/>
          <w:szCs w:val="28"/>
        </w:rPr>
        <w:t>:</w:t>
      </w:r>
      <w:r w:rsidRPr="00D445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proofErr w:type="gramStart"/>
      <w:r w:rsidRPr="00D445C8">
        <w:rPr>
          <w:b/>
          <w:sz w:val="28"/>
          <w:szCs w:val="28"/>
        </w:rPr>
        <w:t>( 40</w:t>
      </w:r>
      <w:proofErr w:type="gramEnd"/>
      <w:r w:rsidRPr="00D445C8">
        <w:rPr>
          <w:b/>
          <w:sz w:val="28"/>
          <w:szCs w:val="28"/>
        </w:rPr>
        <w:t xml:space="preserve"> marks)</w:t>
      </w:r>
    </w:p>
    <w:p w:rsidR="007127C9" w:rsidRPr="00D445C8" w:rsidRDefault="007127C9" w:rsidP="00D445C8">
      <w:pPr>
        <w:pStyle w:val="ListParagraph"/>
        <w:ind w:left="0"/>
        <w:rPr>
          <w:b/>
          <w:sz w:val="28"/>
          <w:szCs w:val="28"/>
        </w:rPr>
      </w:pPr>
    </w:p>
    <w:p w:rsidR="007127C9" w:rsidRDefault="007127C9" w:rsidP="00D445C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How is Independent Auditing different from Internal Auditing?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Explain the different types of Errors? What steps are taken to locate them?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are the essential points to be noted in a valid voucher?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How vouching should be done for ‘receipts from debtors’?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Briefly describe a suitable internal check as to wages.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are the general principles of verification and valuation of assets?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the types of Audit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>?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Explain the meaning of “true and fair view” of Balance sheet.</w:t>
      </w:r>
    </w:p>
    <w:p w:rsidR="007127C9" w:rsidRDefault="007127C9" w:rsidP="00D445C8">
      <w:pPr>
        <w:pStyle w:val="ListParagraph"/>
        <w:rPr>
          <w:b/>
          <w:sz w:val="28"/>
          <w:szCs w:val="28"/>
        </w:rPr>
      </w:pPr>
    </w:p>
    <w:p w:rsidR="007127C9" w:rsidRPr="00D445C8" w:rsidRDefault="007127C9" w:rsidP="00D445C8">
      <w:pPr>
        <w:pStyle w:val="ListParagraph"/>
        <w:ind w:left="0"/>
        <w:jc w:val="center"/>
        <w:rPr>
          <w:b/>
          <w:sz w:val="28"/>
          <w:szCs w:val="28"/>
        </w:rPr>
      </w:pPr>
      <w:r w:rsidRPr="00D445C8">
        <w:rPr>
          <w:b/>
          <w:sz w:val="28"/>
          <w:szCs w:val="28"/>
        </w:rPr>
        <w:t>Section C</w:t>
      </w:r>
    </w:p>
    <w:p w:rsidR="007127C9" w:rsidRDefault="007127C9" w:rsidP="00D445C8">
      <w:pPr>
        <w:pStyle w:val="ListParagraph"/>
        <w:ind w:left="0"/>
        <w:rPr>
          <w:b/>
          <w:sz w:val="28"/>
          <w:szCs w:val="28"/>
        </w:rPr>
      </w:pPr>
      <w:r w:rsidRPr="00D445C8">
        <w:rPr>
          <w:b/>
          <w:sz w:val="28"/>
          <w:szCs w:val="28"/>
        </w:rPr>
        <w:t>Answer any TWO questions. Each carries a maximum of 20 marks</w:t>
      </w:r>
      <w:r>
        <w:rPr>
          <w:b/>
          <w:sz w:val="28"/>
          <w:szCs w:val="28"/>
        </w:rPr>
        <w:t xml:space="preserve">:            </w:t>
      </w:r>
      <w:r w:rsidRPr="00D445C8">
        <w:rPr>
          <w:b/>
          <w:sz w:val="28"/>
          <w:szCs w:val="28"/>
        </w:rPr>
        <w:t>(40 marks</w:t>
      </w:r>
      <w:r>
        <w:rPr>
          <w:b/>
          <w:sz w:val="28"/>
          <w:szCs w:val="28"/>
        </w:rPr>
        <w:t>)</w:t>
      </w:r>
    </w:p>
    <w:p w:rsidR="007127C9" w:rsidRDefault="007127C9" w:rsidP="00D445C8">
      <w:pPr>
        <w:pStyle w:val="ListParagraph"/>
        <w:rPr>
          <w:sz w:val="28"/>
          <w:szCs w:val="28"/>
        </w:rPr>
      </w:pPr>
    </w:p>
    <w:p w:rsidR="007127C9" w:rsidRDefault="007127C9" w:rsidP="00D445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Describe the procedure relating to vouching of (a) goods sent on consignment, b) goods on sales or return, c) purchase returns,(d) Sales return.</w:t>
      </w:r>
    </w:p>
    <w:p w:rsidR="007127C9" w:rsidRDefault="007127C9" w:rsidP="00D445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How would you verify the following assets a).Copyright b) Plant and machinery c) Leasehold property  d) Goodwill</w:t>
      </w:r>
    </w:p>
    <w:p w:rsidR="007127C9" w:rsidRDefault="007127C9" w:rsidP="00D445C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are the provisions in the Companies Act for the appointment and removal of an auditor of a company?</w:t>
      </w:r>
    </w:p>
    <w:p w:rsidR="007127C9" w:rsidRDefault="00131AE6" w:rsidP="00131AE6">
      <w:pPr>
        <w:pStyle w:val="ListParagraph"/>
        <w:jc w:val="center"/>
        <w:rPr>
          <w:rFonts w:ascii="Bookman Old Style" w:hAnsi="Bookman Old Style"/>
        </w:rPr>
      </w:pPr>
      <w:r>
        <w:rPr>
          <w:sz w:val="28"/>
          <w:szCs w:val="28"/>
        </w:rPr>
        <w:t>*******</w:t>
      </w:r>
    </w:p>
    <w:sectPr w:rsidR="007127C9" w:rsidSect="00131AE6">
      <w:type w:val="continuous"/>
      <w:pgSz w:w="11907" w:h="16840" w:code="9"/>
      <w:pgMar w:top="851" w:right="851" w:bottom="18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E9" w:rsidRDefault="009D27E9">
      <w:r>
        <w:separator/>
      </w:r>
    </w:p>
  </w:endnote>
  <w:endnote w:type="continuationSeparator" w:id="1">
    <w:p w:rsidR="009D27E9" w:rsidRDefault="009D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E9" w:rsidRDefault="009D27E9">
      <w:r>
        <w:separator/>
      </w:r>
    </w:p>
  </w:footnote>
  <w:footnote w:type="continuationSeparator" w:id="1">
    <w:p w:rsidR="009D27E9" w:rsidRDefault="009D2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47027"/>
    <w:multiLevelType w:val="hybridMultilevel"/>
    <w:tmpl w:val="5FA6D8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31AE6"/>
    <w:rsid w:val="00153154"/>
    <w:rsid w:val="002562BA"/>
    <w:rsid w:val="00336C3A"/>
    <w:rsid w:val="003C562B"/>
    <w:rsid w:val="004A42F8"/>
    <w:rsid w:val="005F0295"/>
    <w:rsid w:val="006277A9"/>
    <w:rsid w:val="006F33D1"/>
    <w:rsid w:val="007127C9"/>
    <w:rsid w:val="007561CA"/>
    <w:rsid w:val="007B3AB3"/>
    <w:rsid w:val="009D27E9"/>
    <w:rsid w:val="00A14E08"/>
    <w:rsid w:val="00A457B9"/>
    <w:rsid w:val="00B13379"/>
    <w:rsid w:val="00CF375A"/>
    <w:rsid w:val="00D445C8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BA"/>
    <w:rPr>
      <w:sz w:val="24"/>
      <w:szCs w:val="24"/>
    </w:rPr>
  </w:style>
  <w:style w:type="paragraph" w:styleId="Heading1">
    <w:name w:val="heading 1"/>
    <w:basedOn w:val="Normal"/>
    <w:next w:val="Normal"/>
    <w:qFormat/>
    <w:rsid w:val="002562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562BA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562BA"/>
    <w:rPr>
      <w:i/>
      <w:iCs/>
    </w:rPr>
  </w:style>
  <w:style w:type="paragraph" w:styleId="Subtitle">
    <w:name w:val="Subtitle"/>
    <w:basedOn w:val="Normal"/>
    <w:qFormat/>
    <w:rsid w:val="002562BA"/>
    <w:pPr>
      <w:jc w:val="center"/>
    </w:pPr>
    <w:rPr>
      <w:b/>
      <w:bCs/>
    </w:rPr>
  </w:style>
  <w:style w:type="paragraph" w:styleId="Header">
    <w:name w:val="header"/>
    <w:basedOn w:val="Normal"/>
    <w:semiHidden/>
    <w:rsid w:val="00256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62B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62BA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2012-04-28T05:36:00Z</cp:lastPrinted>
  <dcterms:created xsi:type="dcterms:W3CDTF">2012-04-27T11:45:00Z</dcterms:created>
  <dcterms:modified xsi:type="dcterms:W3CDTF">2012-04-28T05:37:00Z</dcterms:modified>
</cp:coreProperties>
</file>